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04E" w:rsidRPr="00FF304E" w:rsidRDefault="00FF304E" w:rsidP="00FF304E">
      <w:pPr>
        <w:pStyle w:val="ConsPlusNormal"/>
        <w:ind w:right="-456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F304E">
        <w:rPr>
          <w:rFonts w:ascii="Times New Roman" w:hAnsi="Times New Roman" w:cs="Times New Roman"/>
          <w:sz w:val="24"/>
          <w:szCs w:val="24"/>
        </w:rPr>
        <w:t>Приложение 3</w:t>
      </w:r>
    </w:p>
    <w:p w:rsidR="00CA7A04" w:rsidRDefault="00FF304E" w:rsidP="00FF304E">
      <w:pPr>
        <w:pStyle w:val="ConsPlusNormal"/>
        <w:ind w:right="-456"/>
        <w:jc w:val="right"/>
        <w:rPr>
          <w:rFonts w:ascii="Times New Roman" w:hAnsi="Times New Roman" w:cs="Times New Roman"/>
          <w:sz w:val="24"/>
          <w:szCs w:val="24"/>
        </w:rPr>
      </w:pPr>
      <w:r w:rsidRPr="00FF304E">
        <w:rPr>
          <w:rFonts w:ascii="Times New Roman" w:hAnsi="Times New Roman" w:cs="Times New Roman"/>
          <w:sz w:val="24"/>
          <w:szCs w:val="24"/>
        </w:rPr>
        <w:t>к государственной программе</w:t>
      </w:r>
      <w:r w:rsidR="00CA7A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304E" w:rsidRPr="00FF304E" w:rsidRDefault="00CA7A04" w:rsidP="00FF304E">
      <w:pPr>
        <w:pStyle w:val="ConsPlusNormal"/>
        <w:ind w:right="-45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Удмуртской Республики</w:t>
      </w:r>
    </w:p>
    <w:p w:rsidR="00FF304E" w:rsidRPr="00FF304E" w:rsidRDefault="00FF304E" w:rsidP="00CA7A04">
      <w:pPr>
        <w:pStyle w:val="ConsPlusNormal"/>
        <w:ind w:right="-456"/>
        <w:jc w:val="right"/>
        <w:rPr>
          <w:rFonts w:ascii="Times New Roman" w:hAnsi="Times New Roman" w:cs="Times New Roman"/>
          <w:sz w:val="24"/>
          <w:szCs w:val="24"/>
        </w:rPr>
      </w:pPr>
      <w:r w:rsidRPr="00FF304E">
        <w:rPr>
          <w:rFonts w:ascii="Times New Roman" w:hAnsi="Times New Roman" w:cs="Times New Roman"/>
          <w:sz w:val="24"/>
          <w:szCs w:val="24"/>
        </w:rPr>
        <w:t>«Управление государственными</w:t>
      </w:r>
      <w:r w:rsidR="00CA7A04">
        <w:rPr>
          <w:rFonts w:ascii="Times New Roman" w:hAnsi="Times New Roman" w:cs="Times New Roman"/>
          <w:sz w:val="24"/>
          <w:szCs w:val="24"/>
        </w:rPr>
        <w:t xml:space="preserve"> </w:t>
      </w:r>
      <w:r w:rsidRPr="00FF304E">
        <w:rPr>
          <w:rFonts w:ascii="Times New Roman" w:hAnsi="Times New Roman" w:cs="Times New Roman"/>
          <w:sz w:val="24"/>
          <w:szCs w:val="24"/>
        </w:rPr>
        <w:t>финансами»</w:t>
      </w:r>
    </w:p>
    <w:p w:rsidR="00FF304E" w:rsidRPr="00FF304E" w:rsidRDefault="00FF304E" w:rsidP="00FF30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304E" w:rsidRPr="00A058C3" w:rsidRDefault="00FF304E" w:rsidP="00FF304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Pr="00A058C3">
        <w:rPr>
          <w:rFonts w:ascii="Times New Roman" w:hAnsi="Times New Roman" w:cs="Times New Roman"/>
          <w:sz w:val="24"/>
          <w:szCs w:val="24"/>
        </w:rPr>
        <w:t>Оценка применения мер государственного регулирования</w:t>
      </w:r>
    </w:p>
    <w:p w:rsidR="00FF304E" w:rsidRPr="00A058C3" w:rsidRDefault="00FF304E" w:rsidP="00FF30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58C3">
        <w:rPr>
          <w:rFonts w:ascii="Times New Roman" w:hAnsi="Times New Roman" w:cs="Times New Roman"/>
          <w:b/>
          <w:sz w:val="24"/>
          <w:szCs w:val="24"/>
        </w:rPr>
        <w:t xml:space="preserve">   в сфере реализации государственной программы</w:t>
      </w:r>
    </w:p>
    <w:p w:rsidR="00FF304E" w:rsidRPr="00FF304E" w:rsidRDefault="00FF304E" w:rsidP="00FF30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F304E" w:rsidRPr="00FF304E" w:rsidRDefault="00FF304E" w:rsidP="00FF304E">
      <w:pPr>
        <w:pStyle w:val="ConsPlusNonformat"/>
        <w:ind w:left="-284"/>
        <w:jc w:val="both"/>
        <w:rPr>
          <w:rFonts w:ascii="Times New Roman" w:hAnsi="Times New Roman" w:cs="Times New Roman"/>
        </w:rPr>
      </w:pPr>
      <w:r w:rsidRPr="00FF304E">
        <w:rPr>
          <w:rFonts w:ascii="Times New Roman" w:hAnsi="Times New Roman" w:cs="Times New Roman"/>
        </w:rPr>
        <w:t xml:space="preserve">Наименование </w:t>
      </w:r>
      <w:proofErr w:type="gramStart"/>
      <w:r w:rsidRPr="00FF304E">
        <w:rPr>
          <w:rFonts w:ascii="Times New Roman" w:hAnsi="Times New Roman" w:cs="Times New Roman"/>
        </w:rPr>
        <w:t>государственной</w:t>
      </w:r>
      <w:proofErr w:type="gramEnd"/>
      <w:r w:rsidRPr="00FF304E">
        <w:rPr>
          <w:rFonts w:ascii="Times New Roman" w:hAnsi="Times New Roman" w:cs="Times New Roman"/>
        </w:rPr>
        <w:t xml:space="preserve">          Управление государственными финансами</w:t>
      </w:r>
    </w:p>
    <w:p w:rsidR="00FF304E" w:rsidRPr="00FF304E" w:rsidRDefault="00FF304E" w:rsidP="00FF304E">
      <w:pPr>
        <w:pStyle w:val="ConsPlusNonformat"/>
        <w:ind w:left="-284"/>
        <w:jc w:val="both"/>
        <w:rPr>
          <w:rFonts w:ascii="Times New Roman" w:hAnsi="Times New Roman" w:cs="Times New Roman"/>
        </w:rPr>
      </w:pPr>
      <w:r w:rsidRPr="00FF304E">
        <w:rPr>
          <w:rFonts w:ascii="Times New Roman" w:hAnsi="Times New Roman" w:cs="Times New Roman"/>
        </w:rPr>
        <w:t>программы</w:t>
      </w:r>
    </w:p>
    <w:p w:rsidR="00FF304E" w:rsidRPr="00FF304E" w:rsidRDefault="00FF304E" w:rsidP="00FF304E">
      <w:pPr>
        <w:pStyle w:val="ConsPlusNonformat"/>
        <w:ind w:left="-284"/>
        <w:jc w:val="both"/>
        <w:rPr>
          <w:rFonts w:ascii="Times New Roman" w:hAnsi="Times New Roman" w:cs="Times New Roman"/>
        </w:rPr>
      </w:pPr>
    </w:p>
    <w:p w:rsidR="00FF304E" w:rsidRPr="00FF304E" w:rsidRDefault="00FF304E" w:rsidP="00FF304E">
      <w:pPr>
        <w:pStyle w:val="ConsPlusNonformat"/>
        <w:ind w:left="-284"/>
        <w:jc w:val="both"/>
        <w:rPr>
          <w:rFonts w:ascii="Times New Roman" w:hAnsi="Times New Roman" w:cs="Times New Roman"/>
        </w:rPr>
      </w:pPr>
      <w:r w:rsidRPr="00FF304E">
        <w:rPr>
          <w:rFonts w:ascii="Times New Roman" w:hAnsi="Times New Roman" w:cs="Times New Roman"/>
        </w:rPr>
        <w:t xml:space="preserve">Ответственный исполнитель             Министерство финансов </w:t>
      </w:r>
      <w:proofErr w:type="gramStart"/>
      <w:r w:rsidRPr="00FF304E">
        <w:rPr>
          <w:rFonts w:ascii="Times New Roman" w:hAnsi="Times New Roman" w:cs="Times New Roman"/>
        </w:rPr>
        <w:t>Удмуртской</w:t>
      </w:r>
      <w:proofErr w:type="gramEnd"/>
    </w:p>
    <w:p w:rsidR="00FF304E" w:rsidRPr="00FF304E" w:rsidRDefault="00FF304E" w:rsidP="00FF304E">
      <w:pPr>
        <w:pStyle w:val="ConsPlusNonformat"/>
        <w:ind w:left="-284"/>
        <w:jc w:val="both"/>
        <w:rPr>
          <w:rFonts w:ascii="Times New Roman" w:hAnsi="Times New Roman" w:cs="Times New Roman"/>
        </w:rPr>
      </w:pPr>
      <w:r w:rsidRPr="00FF304E">
        <w:rPr>
          <w:rFonts w:ascii="Times New Roman" w:hAnsi="Times New Roman" w:cs="Times New Roman"/>
        </w:rPr>
        <w:t>государственной программы             Республики</w:t>
      </w:r>
    </w:p>
    <w:p w:rsidR="00FF304E" w:rsidRDefault="00FF304E" w:rsidP="00FF304E">
      <w:pPr>
        <w:pStyle w:val="ConsPlusNormal"/>
        <w:jc w:val="both"/>
      </w:pPr>
    </w:p>
    <w:tbl>
      <w:tblPr>
        <w:tblW w:w="5230" w:type="pct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0"/>
        <w:gridCol w:w="720"/>
        <w:gridCol w:w="394"/>
        <w:gridCol w:w="2164"/>
        <w:gridCol w:w="1672"/>
        <w:gridCol w:w="314"/>
        <w:gridCol w:w="821"/>
        <w:gridCol w:w="252"/>
        <w:gridCol w:w="882"/>
        <w:gridCol w:w="191"/>
        <w:gridCol w:w="1073"/>
        <w:gridCol w:w="974"/>
        <w:gridCol w:w="974"/>
        <w:gridCol w:w="974"/>
        <w:gridCol w:w="974"/>
        <w:gridCol w:w="974"/>
        <w:gridCol w:w="1297"/>
      </w:tblGrid>
      <w:tr w:rsidR="00FF304E" w:rsidRPr="00FF304E" w:rsidTr="00253639">
        <w:tc>
          <w:tcPr>
            <w:tcW w:w="4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Код аналитической программной классификации</w:t>
            </w:r>
          </w:p>
        </w:tc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 xml:space="preserve">№ </w:t>
            </w:r>
            <w:proofErr w:type="spellStart"/>
            <w:proofErr w:type="gramStart"/>
            <w:r w:rsidRPr="00FF304E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spellEnd"/>
            <w:proofErr w:type="gramEnd"/>
            <w:r w:rsidRPr="00FF304E">
              <w:rPr>
                <w:rFonts w:ascii="Times New Roman" w:hAnsi="Times New Roman" w:cs="Times New Roman"/>
                <w:color w:val="000000" w:themeColor="text1"/>
              </w:rPr>
              <w:t>/</w:t>
            </w:r>
            <w:proofErr w:type="spellStart"/>
            <w:r w:rsidRPr="00FF304E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spellEnd"/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Наименование меры государственного регулирования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Показатель применения меры</w:t>
            </w:r>
          </w:p>
        </w:tc>
        <w:tc>
          <w:tcPr>
            <w:tcW w:w="273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Финансовая оценка результата, тыс. руб.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Краткое обоснование необходимости применения меры для достижения целей государственной цели</w:t>
            </w:r>
          </w:p>
        </w:tc>
      </w:tr>
      <w:tr w:rsidR="00FF304E" w:rsidRPr="00FF304E" w:rsidTr="00253639">
        <w:trPr>
          <w:trHeight w:val="230"/>
        </w:trPr>
        <w:tc>
          <w:tcPr>
            <w:tcW w:w="4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2013 г.</w:t>
            </w:r>
          </w:p>
        </w:tc>
        <w:tc>
          <w:tcPr>
            <w:tcW w:w="3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2014 г.</w:t>
            </w:r>
          </w:p>
        </w:tc>
        <w:tc>
          <w:tcPr>
            <w:tcW w:w="4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2015 г.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2016 г.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2017 г.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2018 г.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2019 г.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2020 г.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F304E" w:rsidRPr="00FF304E" w:rsidTr="00253639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ГП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FF304E">
              <w:rPr>
                <w:rFonts w:ascii="Times New Roman" w:hAnsi="Times New Roman" w:cs="Times New Roman"/>
                <w:color w:val="000000" w:themeColor="text1"/>
              </w:rPr>
              <w:t>Пп</w:t>
            </w:r>
            <w:proofErr w:type="spellEnd"/>
          </w:p>
        </w:tc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F304E" w:rsidRPr="00FF304E" w:rsidTr="00FF304E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04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403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Подпрограмма «Управление государственным долгом Удмуртской Республики»</w:t>
            </w:r>
          </w:p>
        </w:tc>
      </w:tr>
      <w:tr w:rsidR="00FF304E" w:rsidRPr="00253639" w:rsidTr="00253639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04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Осуществление внутренних заимствований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Объем привлеченных внутренних заимствований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24310157,0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24026371,0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E808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28410910,0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AB6F2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2600000,0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AB6F2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5200000,0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8500000,0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1500000,0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6200000,0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Финансирование дефицита бюджета и/или погашение долговых обязательств</w:t>
            </w:r>
          </w:p>
        </w:tc>
      </w:tr>
      <w:tr w:rsidR="00FF304E" w:rsidRPr="00253639" w:rsidTr="00FF304E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403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Подпрограмма «Развитие системы межбюджетных отношений, содействие повышению уровня бюджетной обеспеченности муниципальных образований в Удмуртской Республике»</w:t>
            </w:r>
          </w:p>
        </w:tc>
      </w:tr>
      <w:tr w:rsidR="00FF304E" w:rsidRPr="00253639" w:rsidTr="00FF304E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lastRenderedPageBreak/>
              <w:t>26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FF304E">
              <w:rPr>
                <w:rFonts w:ascii="Times New Roman" w:hAnsi="Times New Roman" w:cs="Times New Roman"/>
                <w:color w:val="000000" w:themeColor="text1"/>
              </w:rPr>
              <w:t>Установление дополнительно к нормативам отчислений, установленным Бюджетным кодексом Российской Федерации, нормативов отчислений в бюджеты муниципальных районов (городских округов) от федеральных налогов, подлежащих зачислению в бюджет Удмуртской Республики, в том числе:</w:t>
            </w:r>
            <w:proofErr w:type="gramEnd"/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Доходы бюджетов муниципальных образований, переданные по единым нормативам отчислений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3558915,0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3163654,0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5444C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3222702,0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3625362,0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3922313,0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4102134,0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4290946,0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4489198,0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Повышение уровня собственных доходов бюджетов муниципальных образований, создание стимулов для наращивания налоговой базы</w:t>
            </w:r>
          </w:p>
        </w:tc>
      </w:tr>
      <w:tr w:rsidR="00FF304E" w:rsidRPr="00253639" w:rsidTr="00FF304E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1а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налога на доходы физических лиц по нормативу 20 процентов (с 1 января 2014 года 15 процентов)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3538116,0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2851293,0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5444C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2879806,0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3299458,0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3596409,0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3776230,0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3965042,0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4163294,0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F304E" w:rsidRPr="00253639" w:rsidTr="00FF304E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1б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налога на добычу общераспространенных полезных ископаемых по нормативу 100 процентов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20799,0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16279,0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5444C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14573,0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14993,0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14993,0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14993,0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14993,0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14993,0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F304E" w:rsidRPr="00253639" w:rsidTr="00FF304E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1в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 xml:space="preserve">доходов от уплаты акцизов на автомобильный и прямогонный бензин, дизельное топливо, моторные масла для </w:t>
            </w:r>
            <w:r w:rsidRPr="00FF304E">
              <w:rPr>
                <w:rFonts w:ascii="Times New Roman" w:hAnsi="Times New Roman" w:cs="Times New Roman"/>
                <w:color w:val="000000" w:themeColor="text1"/>
              </w:rPr>
              <w:lastRenderedPageBreak/>
              <w:t>дизельных и (или) карбюраторных (</w:t>
            </w:r>
            <w:proofErr w:type="spellStart"/>
            <w:r w:rsidRPr="00FF304E">
              <w:rPr>
                <w:rFonts w:ascii="Times New Roman" w:hAnsi="Times New Roman" w:cs="Times New Roman"/>
                <w:color w:val="000000" w:themeColor="text1"/>
              </w:rPr>
              <w:t>инжекторных</w:t>
            </w:r>
            <w:proofErr w:type="spellEnd"/>
            <w:r w:rsidRPr="00FF304E">
              <w:rPr>
                <w:rFonts w:ascii="Times New Roman" w:hAnsi="Times New Roman" w:cs="Times New Roman"/>
                <w:color w:val="000000" w:themeColor="text1"/>
              </w:rPr>
              <w:t>) двигателей по дифференцированным нормативам (с 1 января 2014 года)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296082,0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5444C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328323,0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310911,0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310911,0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310911,0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310911,0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3639">
              <w:rPr>
                <w:rFonts w:ascii="Times New Roman" w:hAnsi="Times New Roman" w:cs="Times New Roman"/>
                <w:color w:val="000000" w:themeColor="text1"/>
              </w:rPr>
              <w:t>310911,0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253639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F304E" w:rsidRPr="00FF304E" w:rsidTr="00FF304E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lastRenderedPageBreak/>
              <w:t>26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Предоставление бюджетных кредитов бюджетам муниципальных районов, городских округов из бюджета Удмуртской Республики для частичного покрытия дефицитов бюджетов муниципальных районов, городских округов и покрытия временных кассовых разрывов, возникающих при исполнении бюджетов муниципальных районов, городских округов, а также для осуществления мероприятий, связанных с ликвидацией последствий стихийных бедствий и техногенных аварий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Объем предоставленных кредитов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802816,0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1908450,0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E80845">
              <w:rPr>
                <w:rFonts w:ascii="Times New Roman" w:hAnsi="Times New Roman" w:cs="Times New Roman"/>
                <w:color w:val="000000" w:themeColor="text1"/>
              </w:rPr>
              <w:t>600000,0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 xml:space="preserve">Поддержание устойчивого исполнения бюджетов муниципальных образований в Удмуртской Республике. Частичное покрытие дефицитов бюджетов муниципальных районов, городских округов и покрытие временных кассовых разрывов, возникающих при исполнении бюджетов муниципальных районов, городских округов, а также </w:t>
            </w:r>
            <w:r w:rsidRPr="00FF304E">
              <w:rPr>
                <w:rFonts w:ascii="Times New Roman" w:hAnsi="Times New Roman" w:cs="Times New Roman"/>
                <w:color w:val="000000" w:themeColor="text1"/>
              </w:rPr>
              <w:lastRenderedPageBreak/>
              <w:t>осуществление мероприятий, связанных с ликвидацией последствий стихийных бедствий и техногенных аварий</w:t>
            </w:r>
          </w:p>
        </w:tc>
      </w:tr>
      <w:tr w:rsidR="00FF304E" w:rsidRPr="00FF304E" w:rsidTr="00FF304E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lastRenderedPageBreak/>
              <w:t>26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Продолжение мероприятий по реструктуризации задолженности перед бюджетом Удмуртской Республики бюджетов муниципальных образований в Удмуртской Республике по бюджетным кредитам (включая пени и штрафы), предоставленным из бюджета Удмуртской Республики до 1 января 2011 года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Объем реструктурированной задолженности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745254,5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481254,5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481254,5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481254,5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481254,5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E808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401045,4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E808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320836,3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E808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240627,2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4E" w:rsidRPr="00FF304E" w:rsidRDefault="00FF30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F304E">
              <w:rPr>
                <w:rFonts w:ascii="Times New Roman" w:hAnsi="Times New Roman" w:cs="Times New Roman"/>
                <w:color w:val="000000" w:themeColor="text1"/>
              </w:rPr>
              <w:t>Поддержание устойчивого исполнения бюджетов муниципальных образований в Удмуртской Республике. Создание условий для возврата задолженности в бюджет Удмуртской Республики по бюджетным кредитам</w:t>
            </w:r>
          </w:p>
        </w:tc>
      </w:tr>
    </w:tbl>
    <w:p w:rsidR="00171640" w:rsidRDefault="00171640"/>
    <w:sectPr w:rsidR="00171640" w:rsidSect="007C69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7ED4" w:rsidRDefault="003D7ED4" w:rsidP="007C6998">
      <w:pPr>
        <w:spacing w:after="0" w:line="240" w:lineRule="auto"/>
      </w:pPr>
      <w:r>
        <w:separator/>
      </w:r>
    </w:p>
  </w:endnote>
  <w:endnote w:type="continuationSeparator" w:id="1">
    <w:p w:rsidR="003D7ED4" w:rsidRDefault="003D7ED4" w:rsidP="007C6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998" w:rsidRDefault="007C699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998" w:rsidRDefault="007C699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998" w:rsidRDefault="007C699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7ED4" w:rsidRDefault="003D7ED4" w:rsidP="007C6998">
      <w:pPr>
        <w:spacing w:after="0" w:line="240" w:lineRule="auto"/>
      </w:pPr>
      <w:r>
        <w:separator/>
      </w:r>
    </w:p>
  </w:footnote>
  <w:footnote w:type="continuationSeparator" w:id="1">
    <w:p w:rsidR="003D7ED4" w:rsidRDefault="003D7ED4" w:rsidP="007C69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998" w:rsidRDefault="007C699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66581"/>
      <w:docPartObj>
        <w:docPartGallery w:val="Page Numbers (Top of Page)"/>
        <w:docPartUnique/>
      </w:docPartObj>
    </w:sdtPr>
    <w:sdtContent>
      <w:p w:rsidR="007C6998" w:rsidRDefault="00CA695D">
        <w:pPr>
          <w:pStyle w:val="a3"/>
          <w:jc w:val="center"/>
        </w:pPr>
        <w:fldSimple w:instr=" PAGE   \* MERGEFORMAT ">
          <w:r w:rsidR="00AB6F25">
            <w:rPr>
              <w:noProof/>
            </w:rPr>
            <w:t>4</w:t>
          </w:r>
        </w:fldSimple>
      </w:p>
    </w:sdtContent>
  </w:sdt>
  <w:p w:rsidR="007C6998" w:rsidRDefault="007C699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998" w:rsidRDefault="007C699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304E"/>
    <w:rsid w:val="00047AF2"/>
    <w:rsid w:val="00171640"/>
    <w:rsid w:val="001E71F7"/>
    <w:rsid w:val="00250370"/>
    <w:rsid w:val="00253639"/>
    <w:rsid w:val="003D7ED4"/>
    <w:rsid w:val="004315AE"/>
    <w:rsid w:val="005444CD"/>
    <w:rsid w:val="005634F7"/>
    <w:rsid w:val="006E2931"/>
    <w:rsid w:val="007C6998"/>
    <w:rsid w:val="00915099"/>
    <w:rsid w:val="00A058C3"/>
    <w:rsid w:val="00AB6F25"/>
    <w:rsid w:val="00C57912"/>
    <w:rsid w:val="00CA695D"/>
    <w:rsid w:val="00CA7A04"/>
    <w:rsid w:val="00E80845"/>
    <w:rsid w:val="00EA7F7C"/>
    <w:rsid w:val="00EE6A93"/>
    <w:rsid w:val="00F6488F"/>
    <w:rsid w:val="00FF3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6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30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FF304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F304E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7C69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6998"/>
  </w:style>
  <w:style w:type="paragraph" w:styleId="a5">
    <w:name w:val="footer"/>
    <w:basedOn w:val="a"/>
    <w:link w:val="a6"/>
    <w:uiPriority w:val="99"/>
    <w:semiHidden/>
    <w:unhideWhenUsed/>
    <w:rsid w:val="007C69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C69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593</Words>
  <Characters>3386</Characters>
  <Application>Microsoft Office Word</Application>
  <DocSecurity>0</DocSecurity>
  <Lines>28</Lines>
  <Paragraphs>7</Paragraphs>
  <ScaleCrop>false</ScaleCrop>
  <Company/>
  <LinksUpToDate>false</LinksUpToDate>
  <CharactersWithSpaces>3972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kubasheva</dc:creator>
  <cp:lastModifiedBy>kubasheva</cp:lastModifiedBy>
  <cp:revision>5</cp:revision>
  <cp:lastPrinted>2015-11-24T04:48:00Z</cp:lastPrinted>
  <dcterms:created xsi:type="dcterms:W3CDTF">2015-11-16T11:13:00Z</dcterms:created>
  <dcterms:modified xsi:type="dcterms:W3CDTF">2015-11-30T05:22:00Z</dcterms:modified>
</cp:coreProperties>
</file>